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86" w:rsidRPr="00D26352" w:rsidRDefault="00DC63AE" w:rsidP="00D30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TAAHHÜT-2</w:t>
      </w:r>
    </w:p>
    <w:p w:rsidR="0044629C" w:rsidRPr="0065173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29C" w:rsidRPr="0065173C" w:rsidRDefault="00CF5046" w:rsidP="00520033">
      <w:pPr>
        <w:rPr>
          <w:sz w:val="24"/>
          <w:szCs w:val="24"/>
        </w:rPr>
      </w:pPr>
      <w:r w:rsidRPr="005E6B2F">
        <w:rPr>
          <w:rFonts w:asciiTheme="majorBidi" w:hAnsiTheme="majorBidi" w:cstheme="majorBidi"/>
          <w:sz w:val="24"/>
          <w:szCs w:val="24"/>
          <w:lang w:val="en-US"/>
        </w:rPr>
        <w:t xml:space="preserve">“ </w:t>
      </w:r>
      <w:r w:rsidR="00656ABD" w:rsidRPr="005A656F">
        <w:rPr>
          <w:b/>
          <w:color w:val="00B0F0"/>
          <w:sz w:val="24"/>
          <w:szCs w:val="32"/>
        </w:rPr>
        <w:t>Mogadişu-Somali'de Kronik Viral Hepatitli Hastalarda Tamamlayıcı Tıp</w:t>
      </w:r>
      <w:r w:rsidR="00E17B8A" w:rsidRPr="0065173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C63AE" w:rsidRPr="0065173C">
        <w:rPr>
          <w:rFonts w:ascii="Times New Roman" w:hAnsi="Times New Roman" w:cs="Times New Roman"/>
          <w:sz w:val="24"/>
          <w:szCs w:val="24"/>
        </w:rPr>
        <w:t>isimli araştırma için ;</w:t>
      </w:r>
    </w:p>
    <w:p w:rsidR="0044629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29C" w:rsidRPr="00094F7C" w:rsidRDefault="00094F7C" w:rsidP="00094F7C">
      <w:pPr>
        <w:spacing w:after="0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sym w:font="Wingdings" w:char="F0FC"/>
      </w:r>
      <w:r w:rsidR="00DC63AE" w:rsidRPr="00094F7C">
        <w:rPr>
          <w:rFonts w:ascii="Times New Roman" w:hAnsi="Times New Roman" w:cs="Times New Roman"/>
          <w:sz w:val="24"/>
          <w:szCs w:val="24"/>
        </w:rPr>
        <w:t>Daha önce Somali'de herhangi bir Etik Kurul'a başvuru amacıyla sunulmamıştır.</w:t>
      </w:r>
    </w:p>
    <w:p w:rsidR="00D26352" w:rsidRDefault="00D26352" w:rsidP="008D2FB9">
      <w:pPr>
        <w:spacing w:after="0"/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26352" w:rsidRDefault="00DC63AE" w:rsidP="00DC63AE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3AE">
        <w:rPr>
          <w:rFonts w:ascii="Times New Roman" w:hAnsi="Times New Roman" w:cs="Times New Roman"/>
          <w:sz w:val="24"/>
          <w:szCs w:val="24"/>
        </w:rPr>
        <w:t>Daha önce ……….… Etik Kurulu’na başvurulmuş, düzeltilmesi istenmiş ve geri çekilmiş.</w:t>
      </w:r>
    </w:p>
    <w:p w:rsidR="00DC63AE" w:rsidRPr="00DC63AE" w:rsidRDefault="00DC63AE" w:rsidP="00DC63A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26352" w:rsidRDefault="00DC63AE" w:rsidP="008D2FB9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3AE">
        <w:rPr>
          <w:rFonts w:ascii="Times New Roman" w:hAnsi="Times New Roman" w:cs="Times New Roman"/>
          <w:sz w:val="24"/>
          <w:szCs w:val="24"/>
        </w:rPr>
        <w:t>Daha önce ……….… Etik Kuruluna başvurulmuş ve “Reddedilmiş”.</w:t>
      </w:r>
    </w:p>
    <w:p w:rsidR="00DC63AE" w:rsidRPr="00DC63AE" w:rsidRDefault="00DC63AE" w:rsidP="00DC63A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C63AE" w:rsidRPr="00DC63AE" w:rsidRDefault="00DC63AE" w:rsidP="00DC63AE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3AE">
        <w:rPr>
          <w:rFonts w:ascii="Times New Roman" w:hAnsi="Times New Roman" w:cs="Times New Roman"/>
          <w:sz w:val="24"/>
          <w:szCs w:val="24"/>
        </w:rPr>
        <w:t>Daha önce ……….… Etik Kurulu’na başvurulmuş, değerlendirme sonuçlanmadan geri çekilmişti.</w:t>
      </w:r>
    </w:p>
    <w:p w:rsidR="00DC63AE" w:rsidRDefault="00DC63AE" w:rsidP="00DC63AE">
      <w:pPr>
        <w:pStyle w:val="ListeParagraf"/>
        <w:spacing w:after="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DC63AE" w:rsidRDefault="00DC63AE" w:rsidP="00DC63AE">
      <w:pPr>
        <w:pStyle w:val="ListeParagraf"/>
        <w:spacing w:after="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DC63AE" w:rsidRPr="00DC63AE" w:rsidRDefault="00DC63AE" w:rsidP="00DC63AE">
      <w:pPr>
        <w:pStyle w:val="ListeParagraf"/>
        <w:spacing w:after="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823E29" w:rsidRDefault="00DC63AE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3AE">
        <w:rPr>
          <w:rFonts w:ascii="Times New Roman" w:hAnsi="Times New Roman" w:cs="Times New Roman"/>
          <w:sz w:val="24"/>
          <w:szCs w:val="24"/>
        </w:rPr>
        <w:t>Daha önce Etik Kurula sunulan dosyalar bu Etik Kurul tarafından değerlendirilip/veya geri çekildiğinde ve/veya "Reddedildiğinde" rapor ve değerlendirme sonuçları ile ilgili Etik Kurul tarafından verilen belgelerin dosyaya eklenmesi gerekmektedir.</w:t>
      </w:r>
    </w:p>
    <w:p w:rsidR="00DC63AE" w:rsidRDefault="00DC63AE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3AE" w:rsidRDefault="00DC63AE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352" w:rsidRPr="00242813" w:rsidRDefault="00242813" w:rsidP="0024281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="00DC63AE" w:rsidRPr="00242813">
        <w:rPr>
          <w:rFonts w:ascii="Times New Roman" w:hAnsi="Times New Roman" w:cs="Times New Roman"/>
          <w:sz w:val="24"/>
          <w:szCs w:val="24"/>
        </w:rPr>
        <w:t>Etik Kurul onayı olmadan araştırmaya başlanmayacaktır.</w:t>
      </w:r>
    </w:p>
    <w:p w:rsidR="00823E29" w:rsidRDefault="00823E2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FB9" w:rsidRDefault="008D2FB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352" w:rsidRDefault="007D5008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008">
        <w:rPr>
          <w:rFonts w:ascii="Times New Roman" w:hAnsi="Times New Roman" w:cs="Times New Roman"/>
          <w:sz w:val="24"/>
          <w:szCs w:val="24"/>
        </w:rPr>
        <w:t>Yukarıdaki bilgilerin doğru olduğunu taahhüt ederim.</w:t>
      </w:r>
    </w:p>
    <w:p w:rsidR="007D5008" w:rsidRDefault="007D5008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352" w:rsidRPr="005A656F" w:rsidRDefault="007D437C" w:rsidP="008D2FB9">
      <w:pPr>
        <w:spacing w:after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Araştırmacı Adı / Soyadı : </w:t>
      </w:r>
      <w:r w:rsidR="00EF3C36" w:rsidRPr="005A656F">
        <w:rPr>
          <w:rFonts w:ascii="Times New Roman" w:hAnsi="Times New Roman" w:cs="Times New Roman"/>
          <w:color w:val="00B0F0"/>
          <w:sz w:val="24"/>
          <w:szCs w:val="24"/>
        </w:rPr>
        <w:t>AhmedMohamed ALİ</w:t>
      </w:r>
    </w:p>
    <w:p w:rsidR="008D2FB9" w:rsidRDefault="008D2FB9" w:rsidP="008D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FB9" w:rsidRDefault="007D437C" w:rsidP="00C95D58">
      <w:pPr>
        <w:tabs>
          <w:tab w:val="left" w:pos="6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Tarih:</w:t>
      </w:r>
      <w:bookmarkStart w:id="0" w:name="_GoBack"/>
      <w:bookmarkEnd w:id="0"/>
      <w:r w:rsidR="00FD01C2">
        <w:rPr>
          <w:rFonts w:ascii="Times New Roman" w:hAnsi="Times New Roman" w:cs="Times New Roman"/>
          <w:sz w:val="24"/>
          <w:szCs w:val="24"/>
        </w:rPr>
        <w:tab/>
      </w:r>
    </w:p>
    <w:p w:rsidR="00D26352" w:rsidRDefault="007D437C" w:rsidP="00D263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İmza:</w:t>
      </w:r>
    </w:p>
    <w:sectPr w:rsidR="00D26352" w:rsidSect="00023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63" w:rsidRDefault="00166463" w:rsidP="00627102">
      <w:pPr>
        <w:spacing w:after="0" w:line="240" w:lineRule="auto"/>
      </w:pPr>
      <w:r>
        <w:separator/>
      </w:r>
    </w:p>
  </w:endnote>
  <w:endnote w:type="continuationSeparator" w:id="1">
    <w:p w:rsidR="00166463" w:rsidRDefault="00166463" w:rsidP="0062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F7" w:rsidRDefault="00B265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A6" w:rsidRPr="007226B8" w:rsidRDefault="000239A6" w:rsidP="000239A6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0239A6" w:rsidRPr="007933E3" w:rsidRDefault="000239A6" w:rsidP="000239A6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7933E3">
      <w:rPr>
        <w:rFonts w:ascii="Times New Roman" w:hAnsi="Times New Roman" w:cs="Times New Roman"/>
      </w:rPr>
      <w:t>Recep Tayyip Erdoğan Eğitim ve Araştırma Hastanesi</w:t>
    </w:r>
  </w:p>
  <w:p w:rsidR="000239A6" w:rsidRPr="007933E3" w:rsidRDefault="000239A6" w:rsidP="000239A6">
    <w:pPr>
      <w:spacing w:after="0"/>
      <w:jc w:val="center"/>
      <w:rPr>
        <w:rFonts w:ascii="Times New Roman" w:hAnsi="Times New Roman" w:cs="Times New Roman"/>
      </w:rPr>
    </w:pPr>
    <w:r w:rsidRPr="007933E3">
      <w:rPr>
        <w:rFonts w:ascii="Times New Roman" w:hAnsi="Times New Roman" w:cs="Times New Roman"/>
      </w:rPr>
      <w:t xml:space="preserve">Isbitaalka Tababarada iyo Cilmi Baarista ee Recep Tayyip Erdoğan </w:t>
    </w:r>
  </w:p>
  <w:p w:rsidR="000239A6" w:rsidRPr="007933E3" w:rsidRDefault="000239A6" w:rsidP="000239A6">
    <w:pPr>
      <w:pStyle w:val="Altbilgi"/>
      <w:rPr>
        <w:rFonts w:ascii="Times New Roman" w:hAnsi="Times New Roman" w:cs="Times New Roman"/>
      </w:rPr>
    </w:pPr>
    <w:r w:rsidRPr="007933E3">
      <w:rPr>
        <w:rFonts w:ascii="Times New Roman" w:hAnsi="Times New Roman" w:cs="Times New Roman"/>
      </w:rPr>
      <w:t xml:space="preserve">e-Posta: </w:t>
    </w:r>
    <w:hyperlink r:id="rId1" w:history="1">
      <w:r w:rsidRPr="007933E3">
        <w:rPr>
          <w:rFonts w:ascii="Times New Roman" w:hAnsi="Times New Roman" w:cs="Times New Roman"/>
          <w:color w:val="0070C0"/>
          <w:u w:val="single"/>
        </w:rPr>
        <w:t>somali.mogadisu@saglik.gov.tr</w:t>
      </w:r>
    </w:hyperlink>
    <w:r w:rsidRPr="007933E3">
      <w:rPr>
        <w:rFonts w:ascii="Times New Roman" w:hAnsi="Times New Roman" w:cs="Times New Roman"/>
      </w:rPr>
      <w:t xml:space="preserve">  internet Adresi: </w:t>
    </w:r>
    <w:hyperlink r:id="rId2" w:history="1">
      <w:r w:rsidRPr="007933E3">
        <w:rPr>
          <w:rFonts w:ascii="Times New Roman" w:hAnsi="Times New Roman" w:cs="Times New Roman"/>
          <w:color w:val="0070C0"/>
          <w:u w:val="single"/>
        </w:rPr>
        <w:t>https://somaliturkishhospital.saglik.gov.tr</w:t>
      </w:r>
    </w:hyperlink>
  </w:p>
  <w:p w:rsidR="000239A6" w:rsidRDefault="000239A6" w:rsidP="000239A6">
    <w:pPr>
      <w:pStyle w:val="Altbilgi"/>
    </w:pPr>
  </w:p>
  <w:p w:rsidR="000239A6" w:rsidRDefault="000239A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F7" w:rsidRDefault="00B265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63" w:rsidRDefault="00166463" w:rsidP="00627102">
      <w:pPr>
        <w:spacing w:after="0" w:line="240" w:lineRule="auto"/>
      </w:pPr>
      <w:r>
        <w:separator/>
      </w:r>
    </w:p>
  </w:footnote>
  <w:footnote w:type="continuationSeparator" w:id="1">
    <w:p w:rsidR="00166463" w:rsidRDefault="00166463" w:rsidP="0062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F7" w:rsidRDefault="00B265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02" w:rsidRDefault="00627102" w:rsidP="000239A6">
    <w:pPr>
      <w:pStyle w:val="stbilgi"/>
      <w:rPr>
        <w:rFonts w:asciiTheme="majorBidi" w:hAnsiTheme="majorBidi" w:cstheme="majorBidi"/>
      </w:rPr>
    </w:pPr>
  </w:p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0239A6" w:rsidTr="000239A6">
      <w:trPr>
        <w:trHeight w:val="1407"/>
      </w:trPr>
      <w:tc>
        <w:tcPr>
          <w:tcW w:w="2023" w:type="dxa"/>
        </w:tcPr>
        <w:p w:rsidR="000239A6" w:rsidRDefault="000239A6" w:rsidP="000239A6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132339</wp:posOffset>
                </wp:positionH>
                <wp:positionV relativeFrom="paragraph">
                  <wp:posOffset>208280</wp:posOffset>
                </wp:positionV>
                <wp:extent cx="752475" cy="752475"/>
                <wp:effectExtent l="19050" t="0" r="9525" b="0"/>
                <wp:wrapNone/>
                <wp:docPr id="48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0239A6" w:rsidRDefault="000239A6" w:rsidP="000239A6">
          <w:pPr>
            <w:jc w:val="center"/>
            <w:rPr>
              <w:sz w:val="24"/>
            </w:rPr>
          </w:pPr>
        </w:p>
        <w:p w:rsidR="000239A6" w:rsidRPr="00AF24B3" w:rsidRDefault="000239A6" w:rsidP="000239A6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F24B3">
            <w:rPr>
              <w:rFonts w:ascii="Times New Roman" w:hAnsi="Times New Roman" w:cs="Times New Roman"/>
              <w:b/>
              <w:sz w:val="24"/>
            </w:rPr>
            <w:t xml:space="preserve">                   MOGADİŞU SOMALİ-TÜRKİYE</w:t>
          </w:r>
        </w:p>
        <w:p w:rsidR="000239A6" w:rsidRPr="00887252" w:rsidRDefault="000239A6" w:rsidP="000239A6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F24B3">
            <w:rPr>
              <w:rFonts w:ascii="Times New Roman" w:hAnsi="Times New Roman" w:cs="Times New Roman"/>
              <w:b/>
              <w:sz w:val="24"/>
            </w:rPr>
            <w:t xml:space="preserve">                     </w:t>
          </w:r>
          <w:r w:rsidRPr="00887252">
            <w:rPr>
              <w:rFonts w:ascii="Times New Roman" w:hAnsi="Times New Roman" w:cs="Times New Roman"/>
              <w:b/>
              <w:sz w:val="24"/>
            </w:rPr>
            <w:t>Recep Tayyip Erdoğan Eğitim ve Araştırma Hastanesi</w:t>
          </w:r>
        </w:p>
        <w:p w:rsidR="000239A6" w:rsidRPr="00465216" w:rsidRDefault="000239A6" w:rsidP="000239A6">
          <w:pPr>
            <w:pStyle w:val="stbilgi"/>
            <w:jc w:val="center"/>
            <w:rPr>
              <w:b/>
            </w:rPr>
          </w:pPr>
          <w:r w:rsidRPr="00887252">
            <w:rPr>
              <w:rFonts w:ascii="Times New Roman" w:hAnsi="Times New Roman"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0239A6" w:rsidRDefault="000239A6" w:rsidP="000239A6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236855</wp:posOffset>
                </wp:positionV>
                <wp:extent cx="733425" cy="723900"/>
                <wp:effectExtent l="19050" t="0" r="9525" b="0"/>
                <wp:wrapSquare wrapText="bothSides"/>
                <wp:docPr id="49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239A6" w:rsidTr="000239A6">
      <w:trPr>
        <w:trHeight w:val="192"/>
      </w:trPr>
      <w:tc>
        <w:tcPr>
          <w:tcW w:w="11023" w:type="dxa"/>
          <w:gridSpan w:val="5"/>
        </w:tcPr>
        <w:p w:rsidR="000239A6" w:rsidRPr="0035461D" w:rsidRDefault="00B265F7" w:rsidP="00B265F7">
          <w:pPr>
            <w:tabs>
              <w:tab w:val="left" w:pos="3270"/>
              <w:tab w:val="center" w:pos="5403"/>
            </w:tabs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4"/>
              <w:lang w:val="en-US"/>
            </w:rPr>
            <w:tab/>
          </w:r>
          <w:r>
            <w:rPr>
              <w:rFonts w:ascii="Times New Roman" w:eastAsia="Times New Roman" w:hAnsi="Times New Roman" w:cs="Times New Roman"/>
              <w:b/>
              <w:sz w:val="20"/>
              <w:szCs w:val="24"/>
              <w:lang w:val="en-US"/>
            </w:rPr>
            <w:tab/>
          </w:r>
          <w:r w:rsidR="000239A6" w:rsidRPr="00432602">
            <w:rPr>
              <w:rFonts w:ascii="Times New Roman" w:eastAsia="Times New Roman" w:hAnsi="Times New Roman" w:cs="Times New Roman"/>
              <w:b/>
              <w:sz w:val="20"/>
              <w:szCs w:val="24"/>
              <w:lang w:val="en-US"/>
            </w:rPr>
            <w:t>ETİK KURULU ARAŞTIRMACI SÖZLEŞMESİ</w:t>
          </w:r>
        </w:p>
      </w:tc>
    </w:tr>
    <w:tr w:rsidR="000239A6" w:rsidTr="000239A6">
      <w:trPr>
        <w:trHeight w:val="278"/>
      </w:trPr>
      <w:tc>
        <w:tcPr>
          <w:tcW w:w="2023" w:type="dxa"/>
        </w:tcPr>
        <w:p w:rsidR="000239A6" w:rsidRPr="002401A5" w:rsidRDefault="000239A6" w:rsidP="000239A6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0239A6" w:rsidRPr="002401A5" w:rsidRDefault="000239A6" w:rsidP="000239A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0239A6" w:rsidRPr="002401A5" w:rsidRDefault="000239A6" w:rsidP="000239A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0239A6" w:rsidRPr="002401A5" w:rsidRDefault="000239A6" w:rsidP="000239A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0239A6" w:rsidRPr="002401A5" w:rsidRDefault="000239A6" w:rsidP="000239A6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0239A6" w:rsidTr="000239A6">
      <w:trPr>
        <w:trHeight w:val="126"/>
      </w:trPr>
      <w:tc>
        <w:tcPr>
          <w:tcW w:w="2023" w:type="dxa"/>
        </w:tcPr>
        <w:p w:rsidR="000239A6" w:rsidRDefault="00EA24DA" w:rsidP="000239A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EY.YD.07</w:t>
          </w:r>
        </w:p>
      </w:tc>
      <w:tc>
        <w:tcPr>
          <w:tcW w:w="2372" w:type="dxa"/>
        </w:tcPr>
        <w:p w:rsidR="000239A6" w:rsidRDefault="000239A6" w:rsidP="000239A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0239A6" w:rsidRDefault="000239A6" w:rsidP="000239A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0239A6" w:rsidRDefault="000239A6" w:rsidP="000239A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0239A6" w:rsidRDefault="000239A6" w:rsidP="000239A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0239A6" w:rsidRDefault="000239A6" w:rsidP="00067558">
    <w:pPr>
      <w:pStyle w:val="stbilgi"/>
      <w:jc w:val="right"/>
      <w:rPr>
        <w:rFonts w:asciiTheme="majorBidi" w:hAnsiTheme="majorBidi" w:cstheme="majorBidi"/>
      </w:rPr>
    </w:pPr>
  </w:p>
  <w:p w:rsidR="00627102" w:rsidRPr="00627102" w:rsidRDefault="00627102" w:rsidP="00067558">
    <w:pPr>
      <w:pStyle w:val="stbilgi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Form 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F7" w:rsidRDefault="00B265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C"/>
    <w:multiLevelType w:val="hybridMultilevel"/>
    <w:tmpl w:val="78024FEC"/>
    <w:lvl w:ilvl="0" w:tplc="96C205D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752C7"/>
    <w:multiLevelType w:val="hybridMultilevel"/>
    <w:tmpl w:val="96BAF4DA"/>
    <w:lvl w:ilvl="0" w:tplc="EF3C893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03B5770"/>
    <w:multiLevelType w:val="hybridMultilevel"/>
    <w:tmpl w:val="57DC2A08"/>
    <w:lvl w:ilvl="0" w:tplc="BC34B01E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29C"/>
    <w:rsid w:val="00021916"/>
    <w:rsid w:val="000239A6"/>
    <w:rsid w:val="0006606A"/>
    <w:rsid w:val="00067558"/>
    <w:rsid w:val="0008293A"/>
    <w:rsid w:val="00094F7C"/>
    <w:rsid w:val="00097E66"/>
    <w:rsid w:val="000A7F67"/>
    <w:rsid w:val="000E0176"/>
    <w:rsid w:val="000F4278"/>
    <w:rsid w:val="00116147"/>
    <w:rsid w:val="00166463"/>
    <w:rsid w:val="00242813"/>
    <w:rsid w:val="0026150E"/>
    <w:rsid w:val="002856C4"/>
    <w:rsid w:val="002C4A2F"/>
    <w:rsid w:val="002C4E29"/>
    <w:rsid w:val="002F072F"/>
    <w:rsid w:val="00311420"/>
    <w:rsid w:val="0031338A"/>
    <w:rsid w:val="00380040"/>
    <w:rsid w:val="00442B93"/>
    <w:rsid w:val="0044629C"/>
    <w:rsid w:val="00520033"/>
    <w:rsid w:val="005A656F"/>
    <w:rsid w:val="00627102"/>
    <w:rsid w:val="0065173C"/>
    <w:rsid w:val="00656ABD"/>
    <w:rsid w:val="0066012C"/>
    <w:rsid w:val="00670E99"/>
    <w:rsid w:val="006F4C97"/>
    <w:rsid w:val="006F5451"/>
    <w:rsid w:val="00717664"/>
    <w:rsid w:val="0073155F"/>
    <w:rsid w:val="0079672F"/>
    <w:rsid w:val="00797A51"/>
    <w:rsid w:val="007D437C"/>
    <w:rsid w:val="007D5008"/>
    <w:rsid w:val="00820B6A"/>
    <w:rsid w:val="00823E29"/>
    <w:rsid w:val="0087275F"/>
    <w:rsid w:val="00887252"/>
    <w:rsid w:val="008D2FB9"/>
    <w:rsid w:val="00916A5A"/>
    <w:rsid w:val="00916CEC"/>
    <w:rsid w:val="009347EA"/>
    <w:rsid w:val="009B2436"/>
    <w:rsid w:val="009B3D77"/>
    <w:rsid w:val="00A054FE"/>
    <w:rsid w:val="00B265F7"/>
    <w:rsid w:val="00C95D58"/>
    <w:rsid w:val="00CF5046"/>
    <w:rsid w:val="00D26352"/>
    <w:rsid w:val="00D30B16"/>
    <w:rsid w:val="00DA599B"/>
    <w:rsid w:val="00DC1A3F"/>
    <w:rsid w:val="00DC63AE"/>
    <w:rsid w:val="00E17B8A"/>
    <w:rsid w:val="00E24898"/>
    <w:rsid w:val="00E24AA2"/>
    <w:rsid w:val="00E740F1"/>
    <w:rsid w:val="00EA24DA"/>
    <w:rsid w:val="00EF3C36"/>
    <w:rsid w:val="00F53621"/>
    <w:rsid w:val="00F615DE"/>
    <w:rsid w:val="00FB45C9"/>
    <w:rsid w:val="00FB4DB2"/>
    <w:rsid w:val="00FB6ADB"/>
    <w:rsid w:val="00FD01C2"/>
    <w:rsid w:val="00FE7C86"/>
    <w:rsid w:val="00FF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E2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7102"/>
  </w:style>
  <w:style w:type="paragraph" w:styleId="Altbilgi">
    <w:name w:val="footer"/>
    <w:basedOn w:val="Normal"/>
    <w:link w:val="AltbilgiChar"/>
    <w:uiPriority w:val="99"/>
    <w:unhideWhenUsed/>
    <w:rsid w:val="006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7102"/>
  </w:style>
  <w:style w:type="paragraph" w:styleId="BalonMetni">
    <w:name w:val="Balloon Text"/>
    <w:basedOn w:val="Normal"/>
    <w:link w:val="BalonMetniChar"/>
    <w:uiPriority w:val="99"/>
    <w:semiHidden/>
    <w:unhideWhenUsed/>
    <w:rsid w:val="0062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1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239A6"/>
    <w:pPr>
      <w:spacing w:after="0" w:line="240" w:lineRule="auto"/>
    </w:pPr>
  </w:style>
  <w:style w:type="table" w:styleId="TabloKlavuzu">
    <w:name w:val="Table Grid"/>
    <w:basedOn w:val="NormalTablo"/>
    <w:uiPriority w:val="59"/>
    <w:rsid w:val="00023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39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2626-52C6-41EC-B717-6602C617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asysun</dc:creator>
  <cp:lastModifiedBy>kal1</cp:lastModifiedBy>
  <cp:revision>27</cp:revision>
  <dcterms:created xsi:type="dcterms:W3CDTF">2021-06-09T12:47:00Z</dcterms:created>
  <dcterms:modified xsi:type="dcterms:W3CDTF">2024-07-04T10:12:00Z</dcterms:modified>
</cp:coreProperties>
</file>